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1F772" w14:textId="77777777" w:rsidR="008E4EF0" w:rsidRPr="00F2767C" w:rsidRDefault="008E4EF0" w:rsidP="00F2767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767C">
        <w:rPr>
          <w:rFonts w:asciiTheme="minorHAnsi" w:hAnsiTheme="minorHAnsi" w:cstheme="minorHAnsi"/>
          <w:b/>
          <w:sz w:val="24"/>
          <w:szCs w:val="24"/>
        </w:rPr>
        <w:t>Dofinansowanie pracodawcom kosztów nauki zawodu młodocianych pracowników</w:t>
      </w:r>
    </w:p>
    <w:p w14:paraId="40BE9B7E" w14:textId="77777777" w:rsidR="008E4EF0" w:rsidRPr="00F2767C" w:rsidRDefault="008E4EF0" w:rsidP="008E4EF0">
      <w:pPr>
        <w:pBdr>
          <w:top w:val="threeDEngrav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600AC3" w14:textId="77777777" w:rsidR="008E4EF0" w:rsidRPr="00F2767C" w:rsidRDefault="008E4EF0" w:rsidP="00F2767C">
      <w:pPr>
        <w:tabs>
          <w:tab w:val="left" w:pos="3780"/>
        </w:tabs>
        <w:spacing w:after="120"/>
        <w:ind w:left="2694" w:hanging="2694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b/>
          <w:sz w:val="24"/>
          <w:szCs w:val="24"/>
        </w:rPr>
        <w:t>Wymagane dokumenty:</w:t>
      </w:r>
      <w:r w:rsidRPr="00F2767C">
        <w:rPr>
          <w:rFonts w:asciiTheme="minorHAnsi" w:hAnsiTheme="minorHAnsi" w:cstheme="minorHAnsi"/>
          <w:b/>
          <w:sz w:val="24"/>
          <w:szCs w:val="24"/>
        </w:rPr>
        <w:tab/>
      </w:r>
      <w:r w:rsidRPr="00F2767C">
        <w:rPr>
          <w:rFonts w:asciiTheme="minorHAnsi" w:hAnsiTheme="minorHAnsi" w:cstheme="minorHAnsi"/>
          <w:sz w:val="24"/>
          <w:szCs w:val="24"/>
        </w:rPr>
        <w:t>Osoba ubiegająca się o dofinansowanie składa własnoręcznie wypełniony wniosek  o refundację , który zawiera:</w:t>
      </w:r>
    </w:p>
    <w:p w14:paraId="5E89BA72" w14:textId="1BFE7331" w:rsidR="008E4EF0" w:rsidRPr="00F2767C" w:rsidRDefault="008E4EF0" w:rsidP="00F2767C">
      <w:pPr>
        <w:tabs>
          <w:tab w:val="left" w:pos="3595"/>
        </w:tabs>
        <w:spacing w:after="120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 xml:space="preserve">1.    </w:t>
      </w:r>
      <w:r w:rsidR="00F2767C">
        <w:rPr>
          <w:rFonts w:asciiTheme="minorHAnsi" w:hAnsiTheme="minorHAnsi" w:cstheme="minorHAnsi"/>
          <w:sz w:val="24"/>
          <w:szCs w:val="24"/>
        </w:rPr>
        <w:t xml:space="preserve">       </w:t>
      </w:r>
      <w:r w:rsidRPr="00F2767C">
        <w:rPr>
          <w:rFonts w:asciiTheme="minorHAnsi" w:hAnsiTheme="minorHAnsi" w:cstheme="minorHAnsi"/>
          <w:sz w:val="24"/>
          <w:szCs w:val="24"/>
        </w:rPr>
        <w:t>nazwę pracodawcy;</w:t>
      </w:r>
    </w:p>
    <w:p w14:paraId="64C29EEC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adres siedziby, dane kontaktowe i miejsce prowadzenia działalności;</w:t>
      </w:r>
    </w:p>
    <w:p w14:paraId="1957B913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kopie świadectw dokumentujące spełnianie wymogów-w zakresie wykształcenia-przez osoby prowadzące praktyczną naukę zawodu;</w:t>
      </w:r>
    </w:p>
    <w:p w14:paraId="5563D29C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informacja dot. okresu trwania nauki/przyuczenia do zawodu;</w:t>
      </w:r>
    </w:p>
    <w:p w14:paraId="71939A2A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umowę o pracę, zawartą z młodocianym pracownikiem w celu przygotowania zawodowego;</w:t>
      </w:r>
    </w:p>
    <w:p w14:paraId="468E21E3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dokument potwierdzający zakończenie nauki/przyuczenia do zawodu oraz potwierdzający uzyskanie kwalifikacji zawodowych i zdanie egzaminu przed komisją;</w:t>
      </w:r>
    </w:p>
    <w:p w14:paraId="55B6D934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Oświadczenie o formie prawnej beneficjenta pomocy;</w:t>
      </w:r>
    </w:p>
    <w:p w14:paraId="62B794A1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Oświadczenie o udzielonej pomocy de minimis- w przypadku spółki: oświadczenia lub zaświadczenia wszystkich wspólników o udzielonej/nie udzielonej pomocy de minimis w ciągu 3 lat wstecz licząc od daty złożenia wniosku (zmiana terminu od 1/2024 r.);</w:t>
      </w:r>
    </w:p>
    <w:p w14:paraId="37CDBE2E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 xml:space="preserve">Oświadczenie o otrzymaniu bądź nieotrzymaniu pomocy w rolnictwie </w:t>
      </w:r>
      <w:r w:rsidRPr="00F2767C">
        <w:rPr>
          <w:rFonts w:asciiTheme="minorHAnsi" w:hAnsiTheme="minorHAnsi" w:cstheme="minorHAnsi"/>
          <w:sz w:val="24"/>
          <w:szCs w:val="24"/>
        </w:rPr>
        <w:br/>
        <w:t>i rybołówstwie;</w:t>
      </w:r>
    </w:p>
    <w:p w14:paraId="6B05AE72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Oświadczenie instruktora/nauczyciela zawodu/przyuczenia o niekaralności-zgodnie z zapisami art.120 ustawy z dnia 16 grudnia 2016 r. Prawo Oświatowe;</w:t>
      </w:r>
    </w:p>
    <w:p w14:paraId="54022D0B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Formularz informacji przedstawianych przy ubieganiu się o pomoc de minimis-załącznik nr 1 (1407/2013) lub załącznik nr 2 (360/2012) do Rozporządzenia RM z dnia 24 października 2014 r.;</w:t>
      </w:r>
    </w:p>
    <w:p w14:paraId="7286F2E8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W przypadku rolnika/rybaka: formularz informacji przedstawianych przez wnioskodawcę- załącznik do rozporządzenia Rady Ministrów z dnia 11 czerwca 2010 r.(poz.810);</w:t>
      </w:r>
    </w:p>
    <w:p w14:paraId="3E21AE69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Kserokopie zaświadczeń de minimis, otrzymanych w wymaganym okresie lub oświadczenie o wysokości otrzymanej pomocy de minimis;</w:t>
      </w:r>
    </w:p>
    <w:p w14:paraId="2D2CBD00" w14:textId="77777777" w:rsidR="008E4EF0" w:rsidRPr="00F2767C" w:rsidRDefault="008E4EF0" w:rsidP="00F2767C">
      <w:pPr>
        <w:numPr>
          <w:ilvl w:val="0"/>
          <w:numId w:val="33"/>
        </w:numPr>
        <w:spacing w:after="120" w:line="240" w:lineRule="auto"/>
        <w:ind w:left="2552" w:hanging="82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Aktualny wydruk z SUDOP-u, potwierdzający wysokość udzielonej beneficjentowi pomocy de minimis.</w:t>
      </w:r>
    </w:p>
    <w:p w14:paraId="285B6E16" w14:textId="77777777" w:rsidR="008E4EF0" w:rsidRPr="00F2767C" w:rsidRDefault="008E4EF0" w:rsidP="008E4EF0">
      <w:pPr>
        <w:tabs>
          <w:tab w:val="left" w:pos="3595"/>
        </w:tabs>
        <w:spacing w:after="120"/>
        <w:ind w:left="323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Wnioskodawca otrzymuje potwierdzenie złożenia wniosku o dofinansowanie.</w:t>
      </w:r>
    </w:p>
    <w:p w14:paraId="147F6EF9" w14:textId="334F3819" w:rsidR="008E4EF0" w:rsidRPr="00F2767C" w:rsidRDefault="00F2767C" w:rsidP="00F2767C">
      <w:pPr>
        <w:tabs>
          <w:tab w:val="left" w:pos="3595"/>
        </w:tabs>
        <w:spacing w:after="120"/>
        <w:ind w:left="3238"/>
        <w:jc w:val="both"/>
        <w:rPr>
          <w:rFonts w:asciiTheme="minorHAnsi" w:hAnsiTheme="minorHAnsi" w:cstheme="minorHAnsi"/>
          <w:sz w:val="24"/>
          <w:szCs w:val="24"/>
          <w:u w:val="words"/>
        </w:rPr>
      </w:pPr>
      <w:r w:rsidRPr="00F2767C">
        <w:rPr>
          <w:rFonts w:asciiTheme="minorHAnsi" w:hAnsiTheme="minorHAnsi" w:cstheme="minorHAnsi"/>
          <w:sz w:val="24"/>
          <w:szCs w:val="24"/>
          <w:u w:val="words"/>
        </w:rPr>
        <w:lastRenderedPageBreak/>
        <w:tab/>
      </w:r>
      <w:r w:rsidRPr="00F2767C">
        <w:rPr>
          <w:rFonts w:asciiTheme="minorHAnsi" w:hAnsiTheme="minorHAnsi" w:cstheme="minorHAnsi"/>
          <w:sz w:val="24"/>
          <w:szCs w:val="24"/>
          <w:u w:val="words"/>
        </w:rPr>
        <w:tab/>
      </w:r>
      <w:r w:rsidRPr="00F2767C">
        <w:rPr>
          <w:rFonts w:asciiTheme="minorHAnsi" w:hAnsiTheme="minorHAnsi" w:cstheme="minorHAnsi"/>
          <w:sz w:val="24"/>
          <w:szCs w:val="24"/>
          <w:u w:val="words"/>
        </w:rPr>
        <w:tab/>
      </w:r>
      <w:r w:rsidRPr="00F2767C">
        <w:rPr>
          <w:rFonts w:asciiTheme="minorHAnsi" w:hAnsiTheme="minorHAnsi" w:cstheme="minorHAnsi"/>
          <w:sz w:val="24"/>
          <w:szCs w:val="24"/>
          <w:u w:val="words"/>
        </w:rPr>
        <w:tab/>
      </w:r>
    </w:p>
    <w:p w14:paraId="77D0F9A1" w14:textId="7C343512" w:rsidR="008E4EF0" w:rsidRPr="00F2767C" w:rsidRDefault="008E4EF0" w:rsidP="008E4EF0">
      <w:pPr>
        <w:pBdr>
          <w:top w:val="threeDEngrav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17565434" w14:textId="79E4F7A2" w:rsidR="008E4EF0" w:rsidRPr="00F2767C" w:rsidRDefault="008E4EF0" w:rsidP="00F2767C">
      <w:pPr>
        <w:tabs>
          <w:tab w:val="num" w:pos="3600"/>
        </w:tabs>
        <w:ind w:left="3240" w:hanging="3240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b/>
          <w:sz w:val="24"/>
          <w:szCs w:val="24"/>
        </w:rPr>
        <w:t>Odpowiedzialny Referat:</w:t>
      </w:r>
      <w:r w:rsidRPr="00F2767C">
        <w:rPr>
          <w:rFonts w:asciiTheme="minorHAnsi" w:hAnsiTheme="minorHAnsi" w:cstheme="minorHAnsi"/>
          <w:sz w:val="24"/>
          <w:szCs w:val="24"/>
        </w:rPr>
        <w:tab/>
        <w:t xml:space="preserve">Urząd Miejski w Mosinie, </w:t>
      </w:r>
      <w:r w:rsidRPr="00F2767C">
        <w:rPr>
          <w:rFonts w:asciiTheme="minorHAnsi" w:hAnsiTheme="minorHAnsi" w:cstheme="minorHAnsi"/>
          <w:sz w:val="24"/>
          <w:szCs w:val="24"/>
        </w:rPr>
        <w:br/>
        <w:t>Referat Oświaty i Sportu</w:t>
      </w:r>
      <w:r w:rsidRPr="00F2767C">
        <w:rPr>
          <w:rFonts w:asciiTheme="minorHAnsi" w:hAnsiTheme="minorHAnsi" w:cstheme="minorHAnsi"/>
          <w:sz w:val="24"/>
          <w:szCs w:val="24"/>
        </w:rPr>
        <w:br/>
        <w:t>ul. Dworcowa 3</w:t>
      </w:r>
      <w:r w:rsidRPr="00F2767C">
        <w:rPr>
          <w:rFonts w:asciiTheme="minorHAnsi" w:hAnsiTheme="minorHAnsi" w:cstheme="minorHAnsi"/>
          <w:sz w:val="24"/>
          <w:szCs w:val="24"/>
        </w:rPr>
        <w:br/>
        <w:t>I piętro pok.107, tel. 618109-582</w:t>
      </w:r>
    </w:p>
    <w:p w14:paraId="65E8FA1F" w14:textId="77777777" w:rsidR="008E4EF0" w:rsidRPr="00F2767C" w:rsidRDefault="008E4EF0" w:rsidP="008E4EF0">
      <w:pPr>
        <w:pBdr>
          <w:top w:val="threeDEngrav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35D0700C" w14:textId="77777777" w:rsidR="008E4EF0" w:rsidRPr="00F2767C" w:rsidRDefault="008E4EF0" w:rsidP="008E4EF0">
      <w:pPr>
        <w:spacing w:line="360" w:lineRule="auto"/>
        <w:ind w:left="3240" w:hanging="3240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b/>
          <w:sz w:val="24"/>
          <w:szCs w:val="24"/>
        </w:rPr>
        <w:t>Opłaty:</w:t>
      </w:r>
      <w:r w:rsidRPr="00F2767C">
        <w:rPr>
          <w:rFonts w:asciiTheme="minorHAnsi" w:hAnsiTheme="minorHAnsi" w:cstheme="minorHAnsi"/>
          <w:b/>
          <w:sz w:val="24"/>
          <w:szCs w:val="24"/>
        </w:rPr>
        <w:tab/>
      </w:r>
      <w:r w:rsidRPr="00F2767C">
        <w:rPr>
          <w:rFonts w:asciiTheme="minorHAnsi" w:hAnsiTheme="minorHAnsi" w:cstheme="minorHAnsi"/>
          <w:sz w:val="24"/>
          <w:szCs w:val="24"/>
        </w:rPr>
        <w:t>Nie pobiera się.</w:t>
      </w:r>
    </w:p>
    <w:p w14:paraId="18674EB5" w14:textId="77777777" w:rsidR="008E4EF0" w:rsidRPr="00F2767C" w:rsidRDefault="008E4EF0" w:rsidP="008E4EF0">
      <w:pPr>
        <w:pBdr>
          <w:top w:val="threeDEngrav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4E434122" w14:textId="77777777" w:rsidR="008E4EF0" w:rsidRPr="00F2767C" w:rsidRDefault="008E4EF0" w:rsidP="008E4EF0">
      <w:pPr>
        <w:spacing w:after="120"/>
        <w:ind w:left="3238" w:hanging="3238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b/>
          <w:sz w:val="24"/>
          <w:szCs w:val="24"/>
        </w:rPr>
        <w:t>Termin i sposób załatwienia:</w:t>
      </w:r>
      <w:r w:rsidRPr="00F2767C">
        <w:rPr>
          <w:rFonts w:asciiTheme="minorHAnsi" w:hAnsiTheme="minorHAnsi" w:cstheme="minorHAnsi"/>
          <w:sz w:val="24"/>
          <w:szCs w:val="24"/>
        </w:rPr>
        <w:tab/>
        <w:t>Wydanie decyzji następuje w ciągu 30 dni od daty złożenia wniosku.</w:t>
      </w:r>
    </w:p>
    <w:p w14:paraId="052684DB" w14:textId="77777777" w:rsidR="008E4EF0" w:rsidRPr="00F2767C" w:rsidRDefault="008E4EF0" w:rsidP="008E4EF0">
      <w:pPr>
        <w:ind w:left="3238" w:firstLine="2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Dofinansowanie przyznanej kwoty następuje po otrzymaniu środków finansowych     z Funduszu Pracy Urzędu Wojewódzkiego w Poznaniu za pośrednictwem Kuratorium Oświaty w Poznaniu.</w:t>
      </w:r>
    </w:p>
    <w:p w14:paraId="31C36E52" w14:textId="77777777" w:rsidR="008E4EF0" w:rsidRPr="00F2767C" w:rsidRDefault="008E4EF0" w:rsidP="008E4EF0">
      <w:pPr>
        <w:pBdr>
          <w:top w:val="threeDEngrav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316C1270" w14:textId="11EC6EB6" w:rsidR="008E4EF0" w:rsidRPr="00F2767C" w:rsidRDefault="008E4EF0" w:rsidP="008E4EF0">
      <w:pPr>
        <w:spacing w:after="120"/>
        <w:ind w:left="3238" w:hanging="324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b/>
          <w:sz w:val="24"/>
          <w:szCs w:val="24"/>
        </w:rPr>
        <w:t>Podstawa prawna:</w:t>
      </w:r>
      <w:r w:rsidRPr="00F2767C">
        <w:rPr>
          <w:rFonts w:asciiTheme="minorHAnsi" w:hAnsiTheme="minorHAnsi" w:cstheme="minorHAnsi"/>
          <w:sz w:val="24"/>
          <w:szCs w:val="24"/>
        </w:rPr>
        <w:tab/>
        <w:t>Rozporządzenie Rady Ministrów z dnia 28 maja 1996 r. w sprawie przygotowania zawodowego młodocianych i ich wynagradz</w:t>
      </w:r>
      <w:r w:rsidR="00F2767C">
        <w:rPr>
          <w:rFonts w:asciiTheme="minorHAnsi" w:hAnsiTheme="minorHAnsi" w:cstheme="minorHAnsi"/>
          <w:sz w:val="24"/>
          <w:szCs w:val="24"/>
        </w:rPr>
        <w:t xml:space="preserve">ania (Dz.U. z 2018 r. poz.2010 </w:t>
      </w:r>
      <w:r w:rsidRPr="00F2767C">
        <w:rPr>
          <w:rFonts w:asciiTheme="minorHAnsi" w:hAnsiTheme="minorHAnsi" w:cstheme="minorHAnsi"/>
          <w:sz w:val="24"/>
          <w:szCs w:val="24"/>
        </w:rPr>
        <w:t>z późn.zm.);</w:t>
      </w:r>
    </w:p>
    <w:p w14:paraId="1A0C1394" w14:textId="77777777" w:rsidR="008E4EF0" w:rsidRPr="00F2767C" w:rsidRDefault="008E4EF0" w:rsidP="008E4EF0">
      <w:pPr>
        <w:spacing w:after="120"/>
        <w:ind w:left="3238" w:hanging="324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b/>
          <w:sz w:val="24"/>
          <w:szCs w:val="24"/>
        </w:rPr>
        <w:tab/>
      </w:r>
      <w:r w:rsidRPr="00F2767C">
        <w:rPr>
          <w:rFonts w:asciiTheme="minorHAnsi" w:hAnsiTheme="minorHAnsi" w:cstheme="minorHAnsi"/>
          <w:sz w:val="24"/>
          <w:szCs w:val="24"/>
        </w:rPr>
        <w:t>Rozporządzenie Ministra Edukacji Narodowej z dnia 22 lutego 2019 r. w sprawie praktycznej nauki zawodu (Dz</w:t>
      </w:r>
      <w:r w:rsidRPr="00F2767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F2767C">
        <w:rPr>
          <w:rFonts w:asciiTheme="minorHAnsi" w:hAnsiTheme="minorHAnsi" w:cstheme="minorHAnsi"/>
          <w:sz w:val="24"/>
          <w:szCs w:val="24"/>
        </w:rPr>
        <w:t>Ustaw 2019, poz.391);</w:t>
      </w:r>
    </w:p>
    <w:p w14:paraId="5C57D3C7" w14:textId="1C48EB6F" w:rsidR="008E4EF0" w:rsidRPr="00F2767C" w:rsidRDefault="008E4EF0" w:rsidP="008E4EF0">
      <w:pPr>
        <w:spacing w:after="120"/>
        <w:ind w:left="3238" w:hanging="324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Ustawa  z dnia 7 września 1991 r o systemie oś</w:t>
      </w:r>
      <w:r w:rsidR="00F2767C">
        <w:rPr>
          <w:rFonts w:asciiTheme="minorHAnsi" w:hAnsiTheme="minorHAnsi" w:cstheme="minorHAnsi"/>
          <w:sz w:val="24"/>
          <w:szCs w:val="24"/>
        </w:rPr>
        <w:t xml:space="preserve">wiaty  (Dz. U. z 2022,poz.2230 </w:t>
      </w:r>
      <w:r w:rsidRPr="00F2767C">
        <w:rPr>
          <w:rFonts w:asciiTheme="minorHAnsi" w:hAnsiTheme="minorHAnsi" w:cstheme="minorHAnsi"/>
          <w:sz w:val="24"/>
          <w:szCs w:val="24"/>
        </w:rPr>
        <w:t>z późn.zm);</w:t>
      </w:r>
    </w:p>
    <w:p w14:paraId="30647048" w14:textId="2F564C77" w:rsidR="008E4EF0" w:rsidRPr="00F2767C" w:rsidRDefault="008E4EF0" w:rsidP="008E4EF0">
      <w:pPr>
        <w:spacing w:after="120"/>
        <w:ind w:left="3238" w:hanging="324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ab/>
        <w:t>Ustawa z dnia 8 marca 1990 r. o samorządzie g</w:t>
      </w:r>
      <w:r w:rsidR="00F2767C">
        <w:rPr>
          <w:rFonts w:asciiTheme="minorHAnsi" w:hAnsiTheme="minorHAnsi" w:cstheme="minorHAnsi"/>
          <w:sz w:val="24"/>
          <w:szCs w:val="24"/>
        </w:rPr>
        <w:t xml:space="preserve">minnym (Dz.U. z 2023 r, poz.40 </w:t>
      </w:r>
      <w:r w:rsidRPr="00F2767C">
        <w:rPr>
          <w:rFonts w:asciiTheme="minorHAnsi" w:hAnsiTheme="minorHAnsi" w:cstheme="minorHAnsi"/>
          <w:sz w:val="24"/>
          <w:szCs w:val="24"/>
        </w:rPr>
        <w:t>z późn.zm.);</w:t>
      </w:r>
    </w:p>
    <w:p w14:paraId="18343EB8" w14:textId="15B3FE3E" w:rsidR="008E4EF0" w:rsidRPr="00F2767C" w:rsidRDefault="008E4EF0" w:rsidP="008E4EF0">
      <w:pPr>
        <w:spacing w:after="120"/>
        <w:ind w:left="3238" w:hanging="324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ab/>
        <w:t>Ustawa z dnia 14 grudnia 2016 r. Prawo oświat</w:t>
      </w:r>
      <w:r w:rsidR="00F2767C">
        <w:rPr>
          <w:rFonts w:asciiTheme="minorHAnsi" w:hAnsiTheme="minorHAnsi" w:cstheme="minorHAnsi"/>
          <w:sz w:val="24"/>
          <w:szCs w:val="24"/>
        </w:rPr>
        <w:t xml:space="preserve">owe-art.119-art.122 ust (Dz.U. </w:t>
      </w:r>
      <w:r w:rsidRPr="00F2767C">
        <w:rPr>
          <w:rFonts w:asciiTheme="minorHAnsi" w:hAnsiTheme="minorHAnsi" w:cstheme="minorHAnsi"/>
          <w:sz w:val="24"/>
          <w:szCs w:val="24"/>
        </w:rPr>
        <w:t>z 2023,poz.900 t.j.);</w:t>
      </w:r>
    </w:p>
    <w:p w14:paraId="2756D40A" w14:textId="271D4893" w:rsidR="008E4EF0" w:rsidRPr="00F2767C" w:rsidRDefault="008E4EF0" w:rsidP="008E4EF0">
      <w:pPr>
        <w:spacing w:after="120"/>
        <w:ind w:left="3238" w:hanging="324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ab/>
        <w:t>Ustawa z dnia 14 czerwca 1960 r. Kodeks Postęp</w:t>
      </w:r>
      <w:r w:rsidR="00F2767C">
        <w:rPr>
          <w:rFonts w:asciiTheme="minorHAnsi" w:hAnsiTheme="minorHAnsi" w:cstheme="minorHAnsi"/>
          <w:sz w:val="24"/>
          <w:szCs w:val="24"/>
        </w:rPr>
        <w:t>owania Administracyjnego (Dz.U.</w:t>
      </w:r>
      <w:r w:rsidRPr="00F2767C">
        <w:rPr>
          <w:rFonts w:asciiTheme="minorHAnsi" w:hAnsiTheme="minorHAnsi" w:cstheme="minorHAnsi"/>
          <w:sz w:val="24"/>
          <w:szCs w:val="24"/>
        </w:rPr>
        <w:t>z 2023 r., poz.775 z późn.zm.);</w:t>
      </w:r>
    </w:p>
    <w:p w14:paraId="49114A24" w14:textId="77777777" w:rsidR="008E4EF0" w:rsidRPr="00F2767C" w:rsidRDefault="008E4EF0" w:rsidP="008E4EF0">
      <w:pPr>
        <w:spacing w:after="120"/>
        <w:ind w:left="3238" w:hanging="324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ab/>
        <w:t>Ustawa z dnia 22 marca 1989 r. o rzemiośle (Dz.U. z 2020 r., poz.2159 z późn.zm.);</w:t>
      </w:r>
    </w:p>
    <w:p w14:paraId="37561DFF" w14:textId="77777777" w:rsidR="008E4EF0" w:rsidRPr="00F2767C" w:rsidRDefault="008E4EF0" w:rsidP="008E4EF0">
      <w:pPr>
        <w:spacing w:after="120"/>
        <w:ind w:left="3238" w:hanging="324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ab/>
        <w:t xml:space="preserve">Ustawa z dnia 26 czerwca 1974 r. Kodeks pracy (Dz.U. z 2023 r, poz.1465 </w:t>
      </w:r>
      <w:r w:rsidRPr="00F2767C">
        <w:rPr>
          <w:rFonts w:asciiTheme="minorHAnsi" w:hAnsiTheme="minorHAnsi" w:cstheme="minorHAnsi"/>
          <w:sz w:val="24"/>
          <w:szCs w:val="24"/>
        </w:rPr>
        <w:br/>
        <w:t>z późn.zm.);</w:t>
      </w:r>
    </w:p>
    <w:p w14:paraId="7DC98E15" w14:textId="77777777" w:rsidR="008E4EF0" w:rsidRPr="00F2767C" w:rsidRDefault="008E4EF0" w:rsidP="008E4EF0">
      <w:pPr>
        <w:spacing w:after="120"/>
        <w:ind w:left="3238" w:hanging="324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ab/>
        <w:t>Ustawa z dnia 30 kwietnia 2004 r. o postępowaniu w sprawach dotyczących pomocy publicznej (Dz.U. z 2023 r., poz.702 t.j.)</w:t>
      </w:r>
    </w:p>
    <w:p w14:paraId="385CC2A7" w14:textId="2F420D39" w:rsidR="008E4EF0" w:rsidRPr="00F2767C" w:rsidRDefault="008E4EF0" w:rsidP="008E4EF0">
      <w:pPr>
        <w:spacing w:after="120"/>
        <w:ind w:left="3238" w:hanging="324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lastRenderedPageBreak/>
        <w:tab/>
        <w:t>Komunikat Prezesa Głównego Urzędu Statystyczn</w:t>
      </w:r>
      <w:r w:rsidR="00F2767C">
        <w:rPr>
          <w:rFonts w:asciiTheme="minorHAnsi" w:hAnsiTheme="minorHAnsi" w:cstheme="minorHAnsi"/>
          <w:sz w:val="24"/>
          <w:szCs w:val="24"/>
        </w:rPr>
        <w:t xml:space="preserve">ego z dnia 15 stycznia 2024 r. </w:t>
      </w:r>
      <w:r w:rsidRPr="00F2767C">
        <w:rPr>
          <w:rFonts w:asciiTheme="minorHAnsi" w:hAnsiTheme="minorHAnsi" w:cstheme="minorHAnsi"/>
          <w:sz w:val="24"/>
          <w:szCs w:val="24"/>
        </w:rPr>
        <w:t>w sprawie średniorocznego wskaźnika cen towarów i usług konsumpcyjnych ogółem w 2023 r.(M.P. z 2024 r. poz.22).</w:t>
      </w:r>
    </w:p>
    <w:p w14:paraId="37F7A4FF" w14:textId="77777777" w:rsidR="008E4EF0" w:rsidRPr="00F2767C" w:rsidRDefault="008E4EF0" w:rsidP="008E4EF0">
      <w:pPr>
        <w:pBdr>
          <w:top w:val="threeDEngrav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32818994" w14:textId="77777777" w:rsidR="008E4EF0" w:rsidRPr="00F2767C" w:rsidRDefault="008E4EF0" w:rsidP="00F2767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>Pozostałe informacje:</w:t>
      </w:r>
      <w:r w:rsidRPr="00F2767C">
        <w:rPr>
          <w:rFonts w:asciiTheme="minorHAnsi" w:hAnsiTheme="minorHAnsi" w:cstheme="minorHAnsi"/>
          <w:sz w:val="24"/>
          <w:szCs w:val="24"/>
        </w:rPr>
        <w:tab/>
      </w:r>
    </w:p>
    <w:p w14:paraId="2E87BC6C" w14:textId="77777777" w:rsidR="008E4EF0" w:rsidRPr="00F2767C" w:rsidRDefault="008E4EF0" w:rsidP="00F2767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 xml:space="preserve">Od 1.01.2022 roku wysokość kwoty dofinansowania jednego młodocianego pracownika zależy od okresu kształcenia wynikającego z umowy o pracę w celu przygotowania zawodowego i wynosi </w:t>
      </w:r>
      <w:r w:rsidRPr="00F2767C">
        <w:rPr>
          <w:rFonts w:asciiTheme="minorHAnsi" w:hAnsiTheme="minorHAnsi" w:cstheme="minorHAnsi"/>
          <w:b/>
          <w:sz w:val="24"/>
          <w:szCs w:val="24"/>
        </w:rPr>
        <w:t>przed rewaloryzacją</w:t>
      </w:r>
      <w:r w:rsidRPr="00F2767C">
        <w:rPr>
          <w:rFonts w:asciiTheme="minorHAnsi" w:hAnsiTheme="minorHAnsi" w:cstheme="minorHAnsi"/>
          <w:sz w:val="24"/>
          <w:szCs w:val="24"/>
        </w:rPr>
        <w:t xml:space="preserve"> obowiązującą  w danym roku odpowiednio.:</w:t>
      </w:r>
    </w:p>
    <w:p w14:paraId="285443EB" w14:textId="77777777" w:rsidR="008E4EF0" w:rsidRPr="00F2767C" w:rsidRDefault="008E4EF0" w:rsidP="00F2767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sz w:val="24"/>
          <w:szCs w:val="24"/>
        </w:rPr>
        <w:t xml:space="preserve">a)w przypadku nauki zawodu: do </w:t>
      </w:r>
      <w:r w:rsidRPr="00F2767C">
        <w:rPr>
          <w:rFonts w:asciiTheme="minorHAnsi" w:hAnsiTheme="minorHAnsi" w:cstheme="minorHAnsi"/>
          <w:b/>
          <w:sz w:val="24"/>
          <w:szCs w:val="24"/>
        </w:rPr>
        <w:t>8.081</w:t>
      </w:r>
      <w:r w:rsidRPr="00F2767C">
        <w:rPr>
          <w:rFonts w:asciiTheme="minorHAnsi" w:hAnsiTheme="minorHAnsi" w:cstheme="minorHAnsi"/>
          <w:sz w:val="24"/>
          <w:szCs w:val="24"/>
        </w:rPr>
        <w:t xml:space="preserve"> </w:t>
      </w:r>
      <w:r w:rsidRPr="00F2767C">
        <w:rPr>
          <w:rFonts w:asciiTheme="minorHAnsi" w:hAnsiTheme="minorHAnsi" w:cstheme="minorHAnsi"/>
          <w:b/>
          <w:sz w:val="24"/>
          <w:szCs w:val="24"/>
        </w:rPr>
        <w:t>zł</w:t>
      </w:r>
      <w:r w:rsidRPr="00F2767C">
        <w:rPr>
          <w:rFonts w:asciiTheme="minorHAnsi" w:hAnsiTheme="minorHAnsi" w:cstheme="minorHAnsi"/>
          <w:sz w:val="24"/>
          <w:szCs w:val="24"/>
        </w:rPr>
        <w:t>-okres kształcenia 36 miesięcy;</w:t>
      </w:r>
    </w:p>
    <w:p w14:paraId="43BE4931" w14:textId="77777777" w:rsidR="008E4EF0" w:rsidRPr="00F2767C" w:rsidRDefault="008E4EF0" w:rsidP="00F2767C">
      <w:pPr>
        <w:spacing w:after="12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2767C">
        <w:rPr>
          <w:rFonts w:asciiTheme="minorHAnsi" w:hAnsiTheme="minorHAnsi" w:cstheme="minorHAnsi"/>
          <w:sz w:val="24"/>
          <w:szCs w:val="24"/>
        </w:rPr>
        <w:t xml:space="preserve">b)w przypadku przyuczenia do wykonywania określonej pracy: do </w:t>
      </w:r>
      <w:r w:rsidRPr="00F2767C">
        <w:rPr>
          <w:rFonts w:asciiTheme="minorHAnsi" w:hAnsiTheme="minorHAnsi" w:cstheme="minorHAnsi"/>
          <w:b/>
          <w:sz w:val="24"/>
          <w:szCs w:val="24"/>
        </w:rPr>
        <w:t>254 zł</w:t>
      </w:r>
      <w:r w:rsidRPr="00F2767C">
        <w:rPr>
          <w:rFonts w:asciiTheme="minorHAnsi" w:hAnsiTheme="minorHAnsi" w:cstheme="minorHAnsi"/>
          <w:sz w:val="24"/>
          <w:szCs w:val="24"/>
        </w:rPr>
        <w:t>-</w:t>
      </w:r>
      <w:r w:rsidRPr="00F2767C">
        <w:rPr>
          <w:rFonts w:asciiTheme="minorHAnsi" w:hAnsiTheme="minorHAnsi" w:cstheme="minorHAnsi"/>
          <w:sz w:val="24"/>
          <w:szCs w:val="24"/>
          <w:u w:val="single"/>
        </w:rPr>
        <w:t>za każdy pełny miesiąc kształcenia.</w:t>
      </w:r>
    </w:p>
    <w:p w14:paraId="760AA6D4" w14:textId="77777777" w:rsidR="008E4EF0" w:rsidRPr="00F2767C" w:rsidRDefault="008E4EF0" w:rsidP="00F2767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b/>
          <w:sz w:val="24"/>
          <w:szCs w:val="24"/>
        </w:rPr>
        <w:t>Od 1.09.2019</w:t>
      </w:r>
      <w:r w:rsidRPr="00F2767C">
        <w:rPr>
          <w:rFonts w:asciiTheme="minorHAnsi" w:hAnsiTheme="minorHAnsi" w:cstheme="minorHAnsi"/>
          <w:sz w:val="24"/>
          <w:szCs w:val="24"/>
        </w:rPr>
        <w:t xml:space="preserve"> r. pracodawcy, którzy zawarli umowy z młodocianymi na naukę zawodu w zawodach wskazanych przez ministra właściwego do spraw oświaty </w:t>
      </w:r>
      <w:r w:rsidRPr="00F2767C">
        <w:rPr>
          <w:rFonts w:asciiTheme="minorHAnsi" w:hAnsiTheme="minorHAnsi" w:cstheme="minorHAnsi"/>
          <w:sz w:val="24"/>
          <w:szCs w:val="24"/>
        </w:rPr>
        <w:br/>
        <w:t>i wychowania, w prognozie zapotrzebowania na pracowników w zawodach szkolnictwa branżowego mogą otrzymać wyższe dofinansowanie na ucznia do  kwoty.10.000 zł za okres kształcenia 36 miesięcy (art.122 ust. 2a w/w ustawy).Warunkiem otrzymania wyższej kwoty dofinansowania jest wskazanie zawodu  w prognozie publikowanej w monitorze polskim.</w:t>
      </w:r>
    </w:p>
    <w:p w14:paraId="11AEFE8A" w14:textId="77777777" w:rsidR="008E4EF0" w:rsidRPr="00F2767C" w:rsidRDefault="008E4EF0" w:rsidP="00F2767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b/>
          <w:sz w:val="24"/>
          <w:szCs w:val="24"/>
        </w:rPr>
        <w:t xml:space="preserve">Wszystkie powyższe kwoty dofinansowania rewaloryzowane są  corocznie zgodnie z obowiązującym średniorocznym wskaźnikiem cen towarów i usług konsumpcyjnych ogółem w danym roku w stosunku do roku ubiegłego. Kwoty dofinansowania określone w art.122 ust.2 i 2a ustawy z dnia 16 grudnia 2016 r. Prawo Oświatowe (tj. 8.081 i 254) są rewaloryzowane corocznie </w:t>
      </w:r>
      <w:r w:rsidRPr="00F2767C">
        <w:rPr>
          <w:rFonts w:asciiTheme="minorHAnsi" w:hAnsiTheme="minorHAnsi" w:cstheme="minorHAnsi"/>
          <w:b/>
          <w:sz w:val="24"/>
          <w:szCs w:val="24"/>
          <w:u w:val="single"/>
        </w:rPr>
        <w:t>o ile</w:t>
      </w:r>
      <w:r w:rsidRPr="00F2767C">
        <w:rPr>
          <w:rFonts w:asciiTheme="minorHAnsi" w:hAnsiTheme="minorHAnsi" w:cstheme="minorHAnsi"/>
          <w:b/>
          <w:sz w:val="24"/>
          <w:szCs w:val="24"/>
        </w:rPr>
        <w:t xml:space="preserve"> wskaźnik  cen w roku kalendarzowym poprzedzającym rok, w którym następuje wypłata dofinansowania, wynosi co najmniej 105%.</w:t>
      </w:r>
    </w:p>
    <w:p w14:paraId="0167C0CA" w14:textId="77777777" w:rsidR="008E4EF0" w:rsidRPr="00F2767C" w:rsidRDefault="008E4EF0" w:rsidP="00F2767C">
      <w:pPr>
        <w:pStyle w:val="NormalnyWeb"/>
        <w:rPr>
          <w:rFonts w:asciiTheme="minorHAnsi" w:hAnsiTheme="minorHAnsi" w:cstheme="minorHAnsi"/>
        </w:rPr>
      </w:pPr>
      <w:r w:rsidRPr="00F2767C">
        <w:rPr>
          <w:rFonts w:asciiTheme="minorHAnsi" w:hAnsiTheme="minorHAnsi" w:cstheme="minorHAnsi"/>
        </w:rPr>
        <w:t>Jednocześnie informujemy, że pracodawca jest obowiązany w ciągu 14 dni zawiadomić Burmistrza o przejęciu młodocianego ucznia w celu przygotowania zawodowego.</w:t>
      </w:r>
    </w:p>
    <w:p w14:paraId="045BB1E5" w14:textId="77777777" w:rsidR="008E4EF0" w:rsidRPr="00F2767C" w:rsidRDefault="008E4EF0" w:rsidP="00F2767C">
      <w:pPr>
        <w:pStyle w:val="NormalnyWeb"/>
        <w:rPr>
          <w:rFonts w:asciiTheme="minorHAnsi" w:hAnsiTheme="minorHAnsi" w:cstheme="minorHAnsi"/>
        </w:rPr>
      </w:pPr>
      <w:r w:rsidRPr="00F2767C">
        <w:rPr>
          <w:rFonts w:asciiTheme="minorHAnsi" w:hAnsiTheme="minorHAnsi" w:cstheme="minorHAnsi"/>
        </w:rPr>
        <w:t xml:space="preserve">Pracodawca zobowiązany jest również powiadomić ww. organ w terminie </w:t>
      </w:r>
      <w:r w:rsidRPr="00F2767C">
        <w:rPr>
          <w:rFonts w:asciiTheme="minorHAnsi" w:hAnsiTheme="minorHAnsi" w:cstheme="minorHAnsi"/>
          <w:u w:val="single"/>
        </w:rPr>
        <w:t>14 dni od powstania zmian</w:t>
      </w:r>
      <w:r w:rsidRPr="00F2767C">
        <w:rPr>
          <w:rFonts w:asciiTheme="minorHAnsi" w:hAnsiTheme="minorHAnsi" w:cstheme="minorHAnsi"/>
        </w:rPr>
        <w:t xml:space="preserve"> do spełnienia obowiązku nauki.</w:t>
      </w:r>
    </w:p>
    <w:p w14:paraId="4CC44D9F" w14:textId="77777777" w:rsidR="008E4EF0" w:rsidRPr="00F2767C" w:rsidRDefault="008E4EF0" w:rsidP="00F2767C">
      <w:pPr>
        <w:pStyle w:val="NormalnyWeb"/>
        <w:rPr>
          <w:rFonts w:asciiTheme="minorHAnsi" w:hAnsiTheme="minorHAnsi" w:cstheme="minorHAnsi"/>
        </w:rPr>
      </w:pPr>
      <w:r w:rsidRPr="00F2767C">
        <w:rPr>
          <w:rFonts w:asciiTheme="minorHAnsi" w:hAnsiTheme="minorHAnsi" w:cstheme="minorHAnsi"/>
        </w:rPr>
        <w:t>Zgodnie z art. 122 ustawy: Prawo Oświatowe dofinansowanie przyznawane jest na wniosek pracodawcy złożony w ciągu 3 miesięcy od momentu zdania egzaminu, świadczącego o zakończeniu nauki/przyuczenia do zawodu. Termin nieprzekraczalny.</w:t>
      </w:r>
    </w:p>
    <w:p w14:paraId="21E2B147" w14:textId="77777777" w:rsidR="008E4EF0" w:rsidRPr="00F2767C" w:rsidRDefault="008E4EF0" w:rsidP="00F2767C">
      <w:pPr>
        <w:pStyle w:val="NormalnyWeb"/>
        <w:rPr>
          <w:rFonts w:asciiTheme="minorHAnsi" w:hAnsiTheme="minorHAnsi" w:cstheme="minorHAnsi"/>
          <w:b/>
        </w:rPr>
      </w:pPr>
      <w:r w:rsidRPr="00F2767C">
        <w:rPr>
          <w:rFonts w:asciiTheme="minorHAnsi" w:hAnsiTheme="minorHAnsi" w:cstheme="minorHAnsi"/>
        </w:rPr>
        <w:t xml:space="preserve">Zgodnie z § 3 i 3a Rozporządzenia Rady Ministrów z dnia 28 maja 1996 r (Dz.U.2014.232. j.t.) pracodawca jest zobowiązany zawrzeć z młodocianym umowę na piśmie i o jej zawarciu zawiadomić </w:t>
      </w:r>
      <w:r w:rsidRPr="00F2767C">
        <w:rPr>
          <w:rFonts w:asciiTheme="minorHAnsi" w:hAnsiTheme="minorHAnsi" w:cstheme="minorHAnsi"/>
          <w:b/>
          <w:u w:val="single"/>
        </w:rPr>
        <w:t>w ciągu 1 miesiąca właściwy organ ze względu na miejsce zamieszkania młodocianego w Gminie.</w:t>
      </w:r>
    </w:p>
    <w:p w14:paraId="10B7A339" w14:textId="77777777" w:rsidR="008E4EF0" w:rsidRPr="00F2767C" w:rsidRDefault="008E4EF0" w:rsidP="00F2767C">
      <w:pPr>
        <w:pStyle w:val="NormalnyWeb"/>
        <w:rPr>
          <w:rFonts w:asciiTheme="minorHAnsi" w:hAnsiTheme="minorHAnsi" w:cstheme="minorHAnsi"/>
          <w:b/>
        </w:rPr>
      </w:pPr>
      <w:r w:rsidRPr="00F2767C">
        <w:rPr>
          <w:rFonts w:asciiTheme="minorHAnsi" w:hAnsiTheme="minorHAnsi" w:cstheme="minorHAnsi"/>
        </w:rPr>
        <w:t xml:space="preserve">Zgodnie z Rozporządzeniem Rady Ministrów z dnia 20 marca 2007 r. w sprawie zaświadczeń o pomocy de minimis i pomocy de minimis w rolnictwie i rybołówstwie oraz zapisem art.5 ust.3 oraz art.39 ustawy z dnia 30 kwietnia 2004 r. o postępowaniu w sprawach dotyczących pomocy publicznej podmioty udzielające pomocy wydają beneficjentowi zaświadczenie stwierdzające, że udzielona pomoc publiczna jest pomocą de minimis. Jeśli składający nie jest już przedsiębiorcą w rozumieniu przepisów prawnych a wcześniej, prowadząc działalność miał prawo do dofinansowania i spełnia wszystkie przesłanki do dofinansowania za okres kształcenia ucznia, otrzymuje również środki z Funduszu Pracy, zgodnie z decyzją. Jednakże w tym </w:t>
      </w:r>
      <w:r w:rsidRPr="00F2767C">
        <w:rPr>
          <w:rFonts w:asciiTheme="minorHAnsi" w:hAnsiTheme="minorHAnsi" w:cstheme="minorHAnsi"/>
        </w:rPr>
        <w:lastRenderedPageBreak/>
        <w:t>przypadku d</w:t>
      </w:r>
      <w:bookmarkStart w:id="0" w:name="_GoBack"/>
      <w:bookmarkEnd w:id="0"/>
      <w:r w:rsidRPr="00F2767C">
        <w:rPr>
          <w:rFonts w:asciiTheme="minorHAnsi" w:hAnsiTheme="minorHAnsi" w:cstheme="minorHAnsi"/>
        </w:rPr>
        <w:t>ofinansowanie to nie jest już traktowane jako pomoc de minimis (wniosek składa się bez formularza, nie wydaje się już zaświadczenia de minimis).</w:t>
      </w:r>
    </w:p>
    <w:p w14:paraId="6FFD7E8C" w14:textId="77777777" w:rsidR="008E4EF0" w:rsidRPr="00F2767C" w:rsidRDefault="008E4EF0" w:rsidP="00F2767C">
      <w:pPr>
        <w:pStyle w:val="NormalnyWeb"/>
        <w:rPr>
          <w:rFonts w:asciiTheme="minorHAnsi" w:hAnsiTheme="minorHAnsi" w:cstheme="minorHAnsi"/>
        </w:rPr>
      </w:pPr>
      <w:r w:rsidRPr="00F2767C">
        <w:rPr>
          <w:rFonts w:asciiTheme="minorHAnsi" w:hAnsiTheme="minorHAnsi" w:cstheme="minorHAnsi"/>
        </w:rPr>
        <w:t>Przy składaniu wniosku o dofinansowanie każdy pracodawca ma obowiązek dołączyć odpowiedni formularz informacji przedstawianych przy ubieganiu się         o pomoc de minimis. O dofinansowanie może się starać również rolnik, posiadający indywidualne gospodarstwo rolne oraz rybak. Wymienione osoby starając się o dofinansowanie muszą posiadać odpowiednie kwalifikacje do przyuczania zawodu młodocianego ucznia. Składają oni do wniosku o dofinansowanie również formularz informacji-załącznik nr 1  do Rozporządzenia Rady Ministrów z dnia 11 czerwca 2010 r. (poz.810) oraz oświadczenie dotyczące deklaracji formy prawnej beneficjenta pomocy. Z wymienionymi dokumentami również złożyć należy informację/oświadczenie o pomocy de minimis. Od 2024 roku okres minionych trzech  lat należy oceniać w sposób ciągły, uwzględniając okres od dnia przyznania pomocy, np. od zawarcia umowy o dofinansowanie, a nie jak w poprzednim okresie  licząc lata podatkowe. W przypadku spółek: umowa spółki z deklarowanymi udziałami, oświadczenie lub zaświadczenie wszystkich wspólników dot. otrzymanej/nie otrzymanej pomocy de mnimis.</w:t>
      </w:r>
    </w:p>
    <w:p w14:paraId="6AECAD94" w14:textId="77777777" w:rsidR="008E4EF0" w:rsidRPr="00F2767C" w:rsidRDefault="008E4EF0" w:rsidP="00F2767C">
      <w:pPr>
        <w:pStyle w:val="NormalnyWeb"/>
        <w:rPr>
          <w:rFonts w:asciiTheme="minorHAnsi" w:hAnsiTheme="minorHAnsi" w:cstheme="minorHAnsi"/>
        </w:rPr>
      </w:pPr>
      <w:r w:rsidRPr="00F2767C">
        <w:rPr>
          <w:rFonts w:asciiTheme="minorHAnsi" w:hAnsiTheme="minorHAnsi" w:cstheme="minorHAnsi"/>
        </w:rPr>
        <w:t xml:space="preserve">Wnioski o dofinansowanie, z kompletem dokumentacji dostępne na stronie </w:t>
      </w:r>
      <w:hyperlink r:id="rId8" w:history="1">
        <w:r w:rsidRPr="00F2767C">
          <w:rPr>
            <w:rStyle w:val="Hipercze"/>
            <w:rFonts w:asciiTheme="minorHAnsi" w:hAnsiTheme="minorHAnsi" w:cstheme="minorHAnsi"/>
          </w:rPr>
          <w:t>www.mosina.pl</w:t>
        </w:r>
      </w:hyperlink>
      <w:r w:rsidRPr="00F2767C">
        <w:rPr>
          <w:rFonts w:asciiTheme="minorHAnsi" w:hAnsiTheme="minorHAnsi" w:cstheme="minorHAnsi"/>
        </w:rPr>
        <w:t xml:space="preserve"> w zakładce: Dla mieszkańca/dział Oświata oraz w Biurze Obsługi Interesanta. Informacji udzielamy również w siedzibie referatu Oświaty i Sportu </w:t>
      </w:r>
      <w:r w:rsidRPr="00F2767C">
        <w:rPr>
          <w:rFonts w:asciiTheme="minorHAnsi" w:hAnsiTheme="minorHAnsi" w:cstheme="minorHAnsi"/>
        </w:rPr>
        <w:br/>
        <w:t>ul. Dworcowa 3,I piętro, pok.107, kontakt tel.618109582</w:t>
      </w:r>
    </w:p>
    <w:p w14:paraId="14CBF630" w14:textId="77777777" w:rsidR="008E4EF0" w:rsidRPr="00F2767C" w:rsidRDefault="008E4EF0" w:rsidP="00F2767C">
      <w:pPr>
        <w:pStyle w:val="NormalnyWeb"/>
        <w:rPr>
          <w:rFonts w:asciiTheme="minorHAnsi" w:hAnsiTheme="minorHAnsi" w:cstheme="minorHAnsi"/>
        </w:rPr>
      </w:pPr>
    </w:p>
    <w:p w14:paraId="6FB046CF" w14:textId="77777777" w:rsidR="008E4EF0" w:rsidRPr="00F2767C" w:rsidRDefault="008E4EF0" w:rsidP="00F276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7F1C22" w14:textId="5FFD0B0B" w:rsidR="008D5FD3" w:rsidRPr="00F2767C" w:rsidRDefault="001D5992" w:rsidP="00F2767C">
      <w:pPr>
        <w:jc w:val="center"/>
        <w:rPr>
          <w:rFonts w:asciiTheme="minorHAnsi" w:hAnsiTheme="minorHAnsi" w:cstheme="minorHAnsi"/>
          <w:sz w:val="24"/>
          <w:szCs w:val="24"/>
        </w:rPr>
      </w:pPr>
      <w:r w:rsidRPr="00F2767C">
        <w:rPr>
          <w:rFonts w:asciiTheme="minorHAnsi" w:hAnsiTheme="minorHAnsi" w:cstheme="minorHAnsi"/>
          <w:b/>
          <w:sz w:val="24"/>
          <w:szCs w:val="24"/>
        </w:rPr>
        <w:br/>
      </w:r>
    </w:p>
    <w:p w14:paraId="3CA3AF1D" w14:textId="589DE640" w:rsidR="00BB6C27" w:rsidRPr="00F2767C" w:rsidRDefault="00BB6C27" w:rsidP="00F2767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sectPr w:rsidR="00BB6C27" w:rsidRPr="00F2767C" w:rsidSect="00392C6B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B9046" w14:textId="77777777" w:rsidR="00A1440A" w:rsidRDefault="00A1440A" w:rsidP="0006758E">
      <w:pPr>
        <w:spacing w:after="0" w:line="240" w:lineRule="auto"/>
      </w:pPr>
      <w:r>
        <w:separator/>
      </w:r>
    </w:p>
  </w:endnote>
  <w:endnote w:type="continuationSeparator" w:id="0">
    <w:p w14:paraId="411C9CD9" w14:textId="77777777" w:rsidR="00A1440A" w:rsidRDefault="00A1440A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13CA">
      <w:rPr>
        <w:noProof/>
      </w:rPr>
      <w:t>4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3688A" w14:textId="77777777" w:rsidR="00A1440A" w:rsidRDefault="00A1440A" w:rsidP="0006758E">
      <w:pPr>
        <w:spacing w:after="0" w:line="240" w:lineRule="auto"/>
      </w:pPr>
      <w:r>
        <w:separator/>
      </w:r>
    </w:p>
  </w:footnote>
  <w:footnote w:type="continuationSeparator" w:id="0">
    <w:p w14:paraId="1DDA188D" w14:textId="77777777" w:rsidR="00A1440A" w:rsidRDefault="00A1440A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6B24C205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F2767C">
      <w:rPr>
        <w:rFonts w:ascii="Verdana" w:hAnsi="Verdana"/>
        <w:sz w:val="20"/>
        <w:szCs w:val="20"/>
      </w:rPr>
      <w:t>pon. 8:00-16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8AF"/>
    <w:multiLevelType w:val="hybridMultilevel"/>
    <w:tmpl w:val="98EAC722"/>
    <w:lvl w:ilvl="0" w:tplc="0415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3" w15:restartNumberingAfterBreak="0">
    <w:nsid w:val="0E283570"/>
    <w:multiLevelType w:val="singleLevel"/>
    <w:tmpl w:val="76541AC4"/>
    <w:lvl w:ilvl="0">
      <w:start w:val="1"/>
      <w:numFmt w:val="lowerLetter"/>
      <w:lvlText w:val="%1)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4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073A10"/>
    <w:multiLevelType w:val="singleLevel"/>
    <w:tmpl w:val="7D246F3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6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350AD"/>
    <w:multiLevelType w:val="hybridMultilevel"/>
    <w:tmpl w:val="70E0A12E"/>
    <w:lvl w:ilvl="0" w:tplc="7F8CA2E4">
      <w:start w:val="2"/>
      <w:numFmt w:val="decimal"/>
      <w:lvlText w:val="%1."/>
      <w:lvlJc w:val="left"/>
      <w:pPr>
        <w:tabs>
          <w:tab w:val="num" w:pos="3598"/>
        </w:tabs>
        <w:ind w:left="359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318"/>
        </w:tabs>
        <w:ind w:left="43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038"/>
        </w:tabs>
        <w:ind w:left="50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758"/>
        </w:tabs>
        <w:ind w:left="57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478"/>
        </w:tabs>
        <w:ind w:left="64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198"/>
        </w:tabs>
        <w:ind w:left="71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918"/>
        </w:tabs>
        <w:ind w:left="79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638"/>
        </w:tabs>
        <w:ind w:left="86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358"/>
        </w:tabs>
        <w:ind w:left="9358" w:hanging="180"/>
      </w:pPr>
    </w:lvl>
  </w:abstractNum>
  <w:abstractNum w:abstractNumId="9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C2105A"/>
    <w:multiLevelType w:val="hybridMultilevel"/>
    <w:tmpl w:val="BF689124"/>
    <w:lvl w:ilvl="0" w:tplc="B4F48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56B97"/>
    <w:multiLevelType w:val="hybridMultilevel"/>
    <w:tmpl w:val="8EBC3FF4"/>
    <w:lvl w:ilvl="0" w:tplc="0415000F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15" w15:restartNumberingAfterBreak="0">
    <w:nsid w:val="421B3755"/>
    <w:multiLevelType w:val="hybridMultilevel"/>
    <w:tmpl w:val="7CFC3F44"/>
    <w:lvl w:ilvl="0" w:tplc="775EECE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775EECE8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7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407F0"/>
    <w:multiLevelType w:val="hybridMultilevel"/>
    <w:tmpl w:val="4F1EC144"/>
    <w:lvl w:ilvl="0" w:tplc="0415000F">
      <w:start w:val="1"/>
      <w:numFmt w:val="decimal"/>
      <w:lvlText w:val="%1."/>
      <w:lvlJc w:val="left"/>
      <w:pPr>
        <w:ind w:left="3958" w:hanging="360"/>
      </w:pPr>
    </w:lvl>
    <w:lvl w:ilvl="1" w:tplc="04150019" w:tentative="1">
      <w:start w:val="1"/>
      <w:numFmt w:val="lowerLetter"/>
      <w:lvlText w:val="%2."/>
      <w:lvlJc w:val="left"/>
      <w:pPr>
        <w:ind w:left="4678" w:hanging="360"/>
      </w:pPr>
    </w:lvl>
    <w:lvl w:ilvl="2" w:tplc="0415001B" w:tentative="1">
      <w:start w:val="1"/>
      <w:numFmt w:val="lowerRoman"/>
      <w:lvlText w:val="%3."/>
      <w:lvlJc w:val="right"/>
      <w:pPr>
        <w:ind w:left="5398" w:hanging="180"/>
      </w:pPr>
    </w:lvl>
    <w:lvl w:ilvl="3" w:tplc="0415000F" w:tentative="1">
      <w:start w:val="1"/>
      <w:numFmt w:val="decimal"/>
      <w:lvlText w:val="%4."/>
      <w:lvlJc w:val="left"/>
      <w:pPr>
        <w:ind w:left="6118" w:hanging="360"/>
      </w:pPr>
    </w:lvl>
    <w:lvl w:ilvl="4" w:tplc="04150019" w:tentative="1">
      <w:start w:val="1"/>
      <w:numFmt w:val="lowerLetter"/>
      <w:lvlText w:val="%5."/>
      <w:lvlJc w:val="left"/>
      <w:pPr>
        <w:ind w:left="6838" w:hanging="360"/>
      </w:pPr>
    </w:lvl>
    <w:lvl w:ilvl="5" w:tplc="0415001B" w:tentative="1">
      <w:start w:val="1"/>
      <w:numFmt w:val="lowerRoman"/>
      <w:lvlText w:val="%6."/>
      <w:lvlJc w:val="right"/>
      <w:pPr>
        <w:ind w:left="7558" w:hanging="180"/>
      </w:pPr>
    </w:lvl>
    <w:lvl w:ilvl="6" w:tplc="0415000F" w:tentative="1">
      <w:start w:val="1"/>
      <w:numFmt w:val="decimal"/>
      <w:lvlText w:val="%7."/>
      <w:lvlJc w:val="left"/>
      <w:pPr>
        <w:ind w:left="8278" w:hanging="360"/>
      </w:pPr>
    </w:lvl>
    <w:lvl w:ilvl="7" w:tplc="04150019" w:tentative="1">
      <w:start w:val="1"/>
      <w:numFmt w:val="lowerLetter"/>
      <w:lvlText w:val="%8."/>
      <w:lvlJc w:val="left"/>
      <w:pPr>
        <w:ind w:left="8998" w:hanging="360"/>
      </w:pPr>
    </w:lvl>
    <w:lvl w:ilvl="8" w:tplc="0415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2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D5BA1"/>
    <w:multiLevelType w:val="hybridMultilevel"/>
    <w:tmpl w:val="F77837FC"/>
    <w:lvl w:ilvl="0" w:tplc="637290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6" w15:restartNumberingAfterBreak="0">
    <w:nsid w:val="61DD286A"/>
    <w:multiLevelType w:val="singleLevel"/>
    <w:tmpl w:val="6BCABE74"/>
    <w:lvl w:ilvl="0">
      <w:start w:val="4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27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444F1"/>
    <w:multiLevelType w:val="hybridMultilevel"/>
    <w:tmpl w:val="06A8DF3A"/>
    <w:lvl w:ilvl="0" w:tplc="04150019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9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246266"/>
    <w:multiLevelType w:val="hybridMultilevel"/>
    <w:tmpl w:val="5F407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7"/>
  </w:num>
  <w:num w:numId="5">
    <w:abstractNumId w:val="19"/>
  </w:num>
  <w:num w:numId="6">
    <w:abstractNumId w:val="20"/>
  </w:num>
  <w:num w:numId="7">
    <w:abstractNumId w:val="12"/>
  </w:num>
  <w:num w:numId="8">
    <w:abstractNumId w:val="32"/>
  </w:num>
  <w:num w:numId="9">
    <w:abstractNumId w:val="29"/>
  </w:num>
  <w:num w:numId="10">
    <w:abstractNumId w:val="1"/>
  </w:num>
  <w:num w:numId="11">
    <w:abstractNumId w:val="21"/>
  </w:num>
  <w:num w:numId="12">
    <w:abstractNumId w:val="22"/>
  </w:num>
  <w:num w:numId="13">
    <w:abstractNumId w:val="17"/>
  </w:num>
  <w:num w:numId="14">
    <w:abstractNumId w:val="18"/>
  </w:num>
  <w:num w:numId="15">
    <w:abstractNumId w:val="4"/>
  </w:num>
  <w:num w:numId="16">
    <w:abstractNumId w:val="0"/>
  </w:num>
  <w:num w:numId="17">
    <w:abstractNumId w:val="6"/>
  </w:num>
  <w:num w:numId="18">
    <w:abstractNumId w:val="10"/>
  </w:num>
  <w:num w:numId="19">
    <w:abstractNumId w:val="30"/>
  </w:num>
  <w:num w:numId="20">
    <w:abstractNumId w:val="7"/>
  </w:num>
  <w:num w:numId="21">
    <w:abstractNumId w:val="16"/>
  </w:num>
  <w:num w:numId="22">
    <w:abstractNumId w:val="2"/>
  </w:num>
  <w:num w:numId="23">
    <w:abstractNumId w:val="3"/>
  </w:num>
  <w:num w:numId="24">
    <w:abstractNumId w:val="5"/>
  </w:num>
  <w:num w:numId="25">
    <w:abstractNumId w:val="26"/>
  </w:num>
  <w:num w:numId="26">
    <w:abstractNumId w:val="15"/>
  </w:num>
  <w:num w:numId="27">
    <w:abstractNumId w:val="13"/>
  </w:num>
  <w:num w:numId="28">
    <w:abstractNumId w:val="25"/>
  </w:num>
  <w:num w:numId="29">
    <w:abstractNumId w:val="28"/>
  </w:num>
  <w:num w:numId="30">
    <w:abstractNumId w:val="14"/>
  </w:num>
  <w:num w:numId="31">
    <w:abstractNumId w:val="31"/>
  </w:num>
  <w:num w:numId="32">
    <w:abstractNumId w:val="23"/>
  </w:num>
  <w:num w:numId="3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4D16"/>
    <w:rsid w:val="000C536E"/>
    <w:rsid w:val="000D2393"/>
    <w:rsid w:val="000E6C44"/>
    <w:rsid w:val="000E6F8D"/>
    <w:rsid w:val="000F7AD5"/>
    <w:rsid w:val="00130F33"/>
    <w:rsid w:val="001415CF"/>
    <w:rsid w:val="001574AE"/>
    <w:rsid w:val="00184833"/>
    <w:rsid w:val="00186BCC"/>
    <w:rsid w:val="001B2DFB"/>
    <w:rsid w:val="001B639E"/>
    <w:rsid w:val="001C02B5"/>
    <w:rsid w:val="001D5992"/>
    <w:rsid w:val="00206D36"/>
    <w:rsid w:val="00254183"/>
    <w:rsid w:val="00271416"/>
    <w:rsid w:val="002822A4"/>
    <w:rsid w:val="002827DA"/>
    <w:rsid w:val="002965C4"/>
    <w:rsid w:val="0032000E"/>
    <w:rsid w:val="003279A3"/>
    <w:rsid w:val="00353281"/>
    <w:rsid w:val="0035451B"/>
    <w:rsid w:val="003643B2"/>
    <w:rsid w:val="0039214F"/>
    <w:rsid w:val="00392C6B"/>
    <w:rsid w:val="003D3724"/>
    <w:rsid w:val="003D6FC9"/>
    <w:rsid w:val="004154A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01D52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C727F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8D5FD3"/>
    <w:rsid w:val="008E4EF0"/>
    <w:rsid w:val="00972CAA"/>
    <w:rsid w:val="009960D4"/>
    <w:rsid w:val="009D7387"/>
    <w:rsid w:val="009E2093"/>
    <w:rsid w:val="009F52C7"/>
    <w:rsid w:val="00A013CA"/>
    <w:rsid w:val="00A1440A"/>
    <w:rsid w:val="00A50694"/>
    <w:rsid w:val="00A70A9E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1FE"/>
    <w:rsid w:val="00CE37F8"/>
    <w:rsid w:val="00CE7078"/>
    <w:rsid w:val="00D102EC"/>
    <w:rsid w:val="00D23461"/>
    <w:rsid w:val="00D47506"/>
    <w:rsid w:val="00D71C04"/>
    <w:rsid w:val="00D71D66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2767C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rsid w:val="000E6C44"/>
    <w:rPr>
      <w:rFonts w:cs="Times New Roman"/>
    </w:rPr>
  </w:style>
  <w:style w:type="paragraph" w:styleId="NormalnyWeb">
    <w:name w:val="Normal (Web)"/>
    <w:basedOn w:val="Normalny"/>
    <w:semiHidden/>
    <w:unhideWhenUsed/>
    <w:rsid w:val="008D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5FD3"/>
    <w:rPr>
      <w:i/>
      <w:iCs/>
    </w:rPr>
  </w:style>
  <w:style w:type="character" w:customStyle="1" w:styleId="highlight">
    <w:name w:val="highlight"/>
    <w:basedOn w:val="Domylnaczcionkaakapitu"/>
    <w:rsid w:val="008D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n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4E41-32EA-4642-A58E-FADFDB42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8046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Karolina Adamczyk-Pięta</cp:lastModifiedBy>
  <cp:revision>2</cp:revision>
  <cp:lastPrinted>2023-05-15T07:58:00Z</cp:lastPrinted>
  <dcterms:created xsi:type="dcterms:W3CDTF">2024-07-24T09:39:00Z</dcterms:created>
  <dcterms:modified xsi:type="dcterms:W3CDTF">2024-07-24T09:39:00Z</dcterms:modified>
</cp:coreProperties>
</file>